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A3086" w14:textId="77777777" w:rsidR="00B55240" w:rsidRPr="00B55240" w:rsidRDefault="00B55240" w:rsidP="00B55240">
      <w:pPr>
        <w:spacing w:before="120" w:after="120" w:line="240" w:lineRule="auto"/>
        <w:jc w:val="both"/>
        <w:rPr>
          <w:rFonts w:ascii="Arial" w:hAnsi="Arial" w:cs="Arial"/>
          <w:b/>
          <w:bCs/>
          <w:iCs/>
          <w:color w:val="000000" w:themeColor="text1"/>
          <w:sz w:val="24"/>
          <w:szCs w:val="24"/>
        </w:rPr>
      </w:pPr>
      <w:bookmarkStart w:id="0" w:name="_GoBack"/>
      <w:bookmarkEnd w:id="0"/>
      <w:r w:rsidRPr="00B55240">
        <w:rPr>
          <w:rFonts w:ascii="Arial" w:hAnsi="Arial" w:cs="Arial"/>
          <w:b/>
          <w:bCs/>
          <w:iCs/>
          <w:color w:val="000000" w:themeColor="text1"/>
          <w:sz w:val="24"/>
          <w:szCs w:val="24"/>
        </w:rPr>
        <w:t xml:space="preserve">Án lệ số 25/2018/AL về không phải chịu phạt cọc vì lý do khách quan </w:t>
      </w:r>
    </w:p>
    <w:p w14:paraId="3C746650"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Được Hội đồng Thẩm phán Tòa án nhân dân tối cao thông qua</w:t>
      </w:r>
      <w:r w:rsidRPr="00B55240">
        <w:rPr>
          <w:rFonts w:ascii="Arial" w:hAnsi="Arial" w:cs="Arial"/>
          <w:bCs/>
          <w:i/>
          <w:iCs/>
          <w:color w:val="000000" w:themeColor="text1"/>
          <w:sz w:val="24"/>
          <w:szCs w:val="24"/>
          <w:lang w:val="vi-VN"/>
        </w:rPr>
        <w:t xml:space="preserve"> </w:t>
      </w:r>
      <w:r w:rsidRPr="00B55240">
        <w:rPr>
          <w:rFonts w:ascii="Arial" w:hAnsi="Arial" w:cs="Arial"/>
          <w:bCs/>
          <w:i/>
          <w:iCs/>
          <w:color w:val="000000" w:themeColor="text1"/>
          <w:sz w:val="24"/>
          <w:szCs w:val="24"/>
        </w:rPr>
        <w:t>ngày 17 tháng 10 năm 2018 và được công bố theo Quyết định số 269/QĐ-CA ngày 06 tháng 11 năm 2018 của Chánh án Tòa án nhân dân tối cao.</w:t>
      </w:r>
    </w:p>
    <w:p w14:paraId="5885D88A" w14:textId="77777777" w:rsidR="00B55240" w:rsidRPr="00B55240" w:rsidRDefault="00B55240" w:rsidP="00B55240">
      <w:pPr>
        <w:spacing w:before="120" w:after="120" w:line="240" w:lineRule="auto"/>
        <w:jc w:val="both"/>
        <w:rPr>
          <w:rFonts w:ascii="Arial" w:hAnsi="Arial" w:cs="Arial"/>
          <w:b/>
          <w:bCs/>
          <w:iCs/>
          <w:color w:val="000000" w:themeColor="text1"/>
          <w:sz w:val="24"/>
          <w:szCs w:val="24"/>
        </w:rPr>
      </w:pPr>
      <w:r w:rsidRPr="00B55240">
        <w:rPr>
          <w:rFonts w:ascii="Arial" w:hAnsi="Arial" w:cs="Arial"/>
          <w:b/>
          <w:bCs/>
          <w:iCs/>
          <w:color w:val="000000" w:themeColor="text1"/>
          <w:sz w:val="24"/>
          <w:szCs w:val="24"/>
        </w:rPr>
        <w:t xml:space="preserve">Nguồn án lệ: </w:t>
      </w:r>
    </w:p>
    <w:p w14:paraId="21D0F8EE"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Quyết định giám đốc thẩm số 79/2012/DS-GĐT ngày 23-02-2012 của Tòa Dân sự Tòa án nhân dân tối cao về vụ án dân sự “Tranh chấp hợp đồng đặt cọc” tại Thành phố Hồ Chí Minh giữa nguyên đơn là ông Phan Thanh L với bị đơn là bà Trương Hồng Ngọc H; người có quyền lợi, nghĩa vụ liên quan là ông Lại Quang T.</w:t>
      </w:r>
    </w:p>
    <w:p w14:paraId="68EA9149" w14:textId="77777777" w:rsidR="00B55240" w:rsidRPr="00B55240" w:rsidRDefault="00B55240" w:rsidP="00B55240">
      <w:pPr>
        <w:spacing w:before="120" w:after="120" w:line="240" w:lineRule="auto"/>
        <w:jc w:val="both"/>
        <w:rPr>
          <w:rFonts w:ascii="Arial" w:hAnsi="Arial" w:cs="Arial"/>
          <w:b/>
          <w:bCs/>
          <w:iCs/>
          <w:color w:val="000000" w:themeColor="text1"/>
          <w:sz w:val="24"/>
          <w:szCs w:val="24"/>
        </w:rPr>
      </w:pPr>
      <w:r w:rsidRPr="00B55240">
        <w:rPr>
          <w:rFonts w:ascii="Arial" w:hAnsi="Arial" w:cs="Arial"/>
          <w:b/>
          <w:bCs/>
          <w:iCs/>
          <w:color w:val="000000" w:themeColor="text1"/>
          <w:sz w:val="24"/>
          <w:szCs w:val="24"/>
        </w:rPr>
        <w:t>Vị trí nội dung án lệ:</w:t>
      </w:r>
    </w:p>
    <w:p w14:paraId="09D47AA9"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Đoạn 1, 3, 4 phần “Nhận định của Tòa án”.</w:t>
      </w:r>
    </w:p>
    <w:p w14:paraId="37725067" w14:textId="77777777" w:rsidR="00B55240" w:rsidRPr="00B55240" w:rsidRDefault="00B55240" w:rsidP="00B55240">
      <w:pPr>
        <w:spacing w:before="120" w:after="120" w:line="240" w:lineRule="auto"/>
        <w:jc w:val="both"/>
        <w:rPr>
          <w:rFonts w:ascii="Arial" w:hAnsi="Arial" w:cs="Arial"/>
          <w:b/>
          <w:bCs/>
          <w:iCs/>
          <w:color w:val="000000" w:themeColor="text1"/>
          <w:sz w:val="24"/>
          <w:szCs w:val="24"/>
        </w:rPr>
      </w:pPr>
      <w:r w:rsidRPr="00B55240">
        <w:rPr>
          <w:rFonts w:ascii="Arial" w:hAnsi="Arial" w:cs="Arial"/>
          <w:b/>
          <w:bCs/>
          <w:iCs/>
          <w:color w:val="000000" w:themeColor="text1"/>
          <w:sz w:val="24"/>
          <w:szCs w:val="24"/>
        </w:rPr>
        <w:t>Khái quát nội dung án lệ:</w:t>
      </w:r>
    </w:p>
    <w:p w14:paraId="3783634C" w14:textId="77777777" w:rsidR="00B55240" w:rsidRPr="00B55240" w:rsidRDefault="00B55240" w:rsidP="00B55240">
      <w:pPr>
        <w:spacing w:before="120" w:after="120" w:line="240" w:lineRule="auto"/>
        <w:jc w:val="both"/>
        <w:rPr>
          <w:rFonts w:ascii="Arial" w:hAnsi="Arial" w:cs="Arial"/>
          <w:b/>
          <w:bCs/>
          <w:i/>
          <w:iCs/>
          <w:color w:val="000000" w:themeColor="text1"/>
          <w:sz w:val="24"/>
          <w:szCs w:val="24"/>
        </w:rPr>
      </w:pPr>
      <w:r w:rsidRPr="00B55240">
        <w:rPr>
          <w:rFonts w:ascii="Arial" w:hAnsi="Arial" w:cs="Arial"/>
          <w:b/>
          <w:bCs/>
          <w:i/>
          <w:iCs/>
          <w:color w:val="000000" w:themeColor="text1"/>
          <w:sz w:val="24"/>
          <w:szCs w:val="24"/>
        </w:rPr>
        <w:t>- Tình huống án lệ:</w:t>
      </w:r>
    </w:p>
    <w:p w14:paraId="46853952"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Hợp đồng đặt cọc để bảo đảm giao kết hợp đồng mua bán nhà có thỏa thuận trong một thời hạn nhất định bên nhận đặt cọc phải hoàn tất các thủ tục để được cấp giấy chứng nhận quyền sở hữu nhà, nếu vi phạm thì phải chịu phạt cọc.</w:t>
      </w:r>
    </w:p>
    <w:p w14:paraId="7FF4C90A"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Hết thời hạn theo thỏa thuận, bên nhận đặt cọc chưa được cấp giấy chứng nhận quyền sở hữu nhà do nguyên nhân từ phía cơ quan nhà nước có thẩm quyền.</w:t>
      </w:r>
    </w:p>
    <w:p w14:paraId="6CD1850F" w14:textId="77777777" w:rsidR="00B55240" w:rsidRPr="00B55240" w:rsidRDefault="00B55240" w:rsidP="00B55240">
      <w:pPr>
        <w:spacing w:before="120" w:after="120" w:line="240" w:lineRule="auto"/>
        <w:jc w:val="both"/>
        <w:rPr>
          <w:rFonts w:ascii="Arial" w:hAnsi="Arial" w:cs="Arial"/>
          <w:b/>
          <w:bCs/>
          <w:i/>
          <w:iCs/>
          <w:color w:val="000000" w:themeColor="text1"/>
          <w:sz w:val="24"/>
          <w:szCs w:val="24"/>
        </w:rPr>
      </w:pPr>
      <w:r w:rsidRPr="00B55240">
        <w:rPr>
          <w:rFonts w:ascii="Arial" w:hAnsi="Arial" w:cs="Arial"/>
          <w:b/>
          <w:bCs/>
          <w:i/>
          <w:iCs/>
          <w:color w:val="000000" w:themeColor="text1"/>
          <w:sz w:val="24"/>
          <w:szCs w:val="24"/>
        </w:rPr>
        <w:t>- Giải pháp pháp lý:</w:t>
      </w:r>
    </w:p>
    <w:p w14:paraId="3CEA772D"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Trường hợp này, phải xác định việc bên nhận đặt cọc không thể thực hiện đúng cam kết là do khách quan và bên nhận đặt cọc không phải chịu phạt cọc.</w:t>
      </w:r>
    </w:p>
    <w:p w14:paraId="09EAD464" w14:textId="77777777" w:rsidR="00B55240" w:rsidRPr="00B55240" w:rsidRDefault="00B55240" w:rsidP="00B55240">
      <w:pPr>
        <w:spacing w:before="120" w:after="120" w:line="240" w:lineRule="auto"/>
        <w:jc w:val="both"/>
        <w:rPr>
          <w:rFonts w:ascii="Arial" w:hAnsi="Arial" w:cs="Arial"/>
          <w:b/>
          <w:bCs/>
          <w:iCs/>
          <w:color w:val="000000" w:themeColor="text1"/>
          <w:sz w:val="24"/>
          <w:szCs w:val="24"/>
        </w:rPr>
      </w:pPr>
      <w:r w:rsidRPr="00B55240">
        <w:rPr>
          <w:rFonts w:ascii="Arial" w:hAnsi="Arial" w:cs="Arial"/>
          <w:b/>
          <w:bCs/>
          <w:iCs/>
          <w:color w:val="000000" w:themeColor="text1"/>
          <w:sz w:val="24"/>
          <w:szCs w:val="24"/>
        </w:rPr>
        <w:t>Quy định của pháp luật liên quan đến án lệ:</w:t>
      </w:r>
    </w:p>
    <w:p w14:paraId="10E2A80B"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Điều 358 Bộ luật Dân sự năm 2005 (tương ứng với Điều 328 Bộ luật Dân sự năm 2015).</w:t>
      </w:r>
    </w:p>
    <w:p w14:paraId="62556BCF" w14:textId="77777777" w:rsidR="00B55240" w:rsidRPr="00B55240" w:rsidRDefault="00B55240" w:rsidP="00B55240">
      <w:pPr>
        <w:spacing w:before="120" w:after="120" w:line="240" w:lineRule="auto"/>
        <w:jc w:val="both"/>
        <w:rPr>
          <w:rFonts w:ascii="Arial" w:hAnsi="Arial" w:cs="Arial"/>
          <w:b/>
          <w:bCs/>
          <w:iCs/>
          <w:color w:val="000000" w:themeColor="text1"/>
          <w:sz w:val="24"/>
          <w:szCs w:val="24"/>
        </w:rPr>
      </w:pPr>
      <w:r w:rsidRPr="00B55240">
        <w:rPr>
          <w:rFonts w:ascii="Arial" w:hAnsi="Arial" w:cs="Arial"/>
          <w:b/>
          <w:bCs/>
          <w:iCs/>
          <w:color w:val="000000" w:themeColor="text1"/>
          <w:sz w:val="24"/>
          <w:szCs w:val="24"/>
        </w:rPr>
        <w:t>Từ khóa của án lệ:</w:t>
      </w:r>
    </w:p>
    <w:p w14:paraId="0215DEC9"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“Hợp đồng đặt cọc”; “Hợp đồng mua bán nhà”; “Phạt cọc”; “Giao kết hợp đồng”; “Lý do khách quan”.</w:t>
      </w:r>
    </w:p>
    <w:p w14:paraId="1C107ECB" w14:textId="77777777" w:rsidR="00B55240" w:rsidRPr="00B55240" w:rsidRDefault="00B55240" w:rsidP="00B55240">
      <w:pPr>
        <w:spacing w:before="120" w:after="120" w:line="240" w:lineRule="auto"/>
        <w:jc w:val="center"/>
        <w:rPr>
          <w:rFonts w:ascii="Arial" w:hAnsi="Arial" w:cs="Arial"/>
          <w:b/>
          <w:bCs/>
          <w:iCs/>
          <w:color w:val="000000" w:themeColor="text1"/>
          <w:sz w:val="24"/>
          <w:szCs w:val="24"/>
        </w:rPr>
      </w:pPr>
      <w:r w:rsidRPr="00B55240">
        <w:rPr>
          <w:rFonts w:ascii="Arial" w:hAnsi="Arial" w:cs="Arial"/>
          <w:b/>
          <w:bCs/>
          <w:iCs/>
          <w:color w:val="000000" w:themeColor="text1"/>
          <w:sz w:val="24"/>
          <w:szCs w:val="24"/>
        </w:rPr>
        <w:t>NỘI DUNG VỤ ÁN:</w:t>
      </w:r>
    </w:p>
    <w:p w14:paraId="3FDCE6F3"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Theo đơn khởi kiện ngày 20 tháng 7 năm 2009, nguyên đơn ông Phan Thanh L trình bày:</w:t>
      </w:r>
    </w:p>
    <w:p w14:paraId="1894C169"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 xml:space="preserve">Ngày 12-5-2009, bà Trương Hồng Ngọc H thỏa thuận bán cho ông Phan Thanh L căn nhà số 1222C (số mới là 25/2) đường 43, phường T, quận H, Thành phố Hồ Chí Minh do bà H đứng tên mua đấu giá của Cơ quan thi hành án dân sự Thành phố Hồ Chí Minh theo quyết định giao tài sản số 786/QĐ-THÁ ngày 02-3-2009. Sau khi thỏa thuận, ông L đặt cọc cho bà H 2.000.000.000 đồng. Tại Điều 5 của hợp đồng đặt cọc, các bên thỏa thuận kể từ ngày ký hợp đồng, bà H phải hoàn tất các thủ tục để được cấp giấy chứng nhận quyền sở hữu đối với căn nhà nêu trên, sau đó sẽ ký hợp đồng mua bán có công chứng; nếu vi phạm thời hạn nêu trên, bà H phải chịu phạt số tiền tương đương với tiền cọc là 2.000.000.000 đồng. Đến hạn ngày 12-6-2009, bà H không thực hiện theo thỏa thuận, nên các bên không thể thực hiện theo hợp đồng. Ngày 01-7-2009, bà H gửi thư </w:t>
      </w:r>
      <w:r w:rsidRPr="00B55240">
        <w:rPr>
          <w:rFonts w:ascii="Arial" w:hAnsi="Arial" w:cs="Arial"/>
          <w:bCs/>
          <w:iCs/>
          <w:color w:val="000000" w:themeColor="text1"/>
          <w:sz w:val="24"/>
          <w:szCs w:val="24"/>
        </w:rPr>
        <w:lastRenderedPageBreak/>
        <w:t>yêu cầu ông L gia hạn 60 ngày. Ngày 07-7-2009, ông L gửi thư trả lời không đồng ý cho bà H gia hạn và yêu cầu bà H trả lại tiền cọc cùng với tiền phạt cọc như đã thỏa thuận. Sau 05 tháng vi phạm hợp đồng, bà H vẫn không thực hiện đúng cam kết, ông L khởi kiện yêu cầu bà H phải hoàn trả tiền cọc và phạt cọc, tổng cộng 4.000.000.000 đồng.</w:t>
      </w:r>
    </w:p>
    <w:p w14:paraId="1DCC976A"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Bị đơn bà Trương Hồng Ngọc H trình bày:</w:t>
      </w:r>
    </w:p>
    <w:p w14:paraId="4CD96ECF"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Bà H thừa nhận có thỏa thuận đặt cọc để bán căn nhà nêu trên cho ông L như ông L đã trình bày. Sau khi nhận đặt cọc, bà H đã cố gắng hoàn tất thủ tục để được cấp giấy chứng nhận quyền sở hữu nhà trong thời hạn 30 ngày như đã thỏa thuận, nhưng do trở ngại khách quan, không thực hiện được. Bà thừa nhận đã vi phạm cam kết với ông L, bà đồng ý trả lại tiền cọc và tiền lãi suất theo quy định, không đồng ý phạt cọc.</w:t>
      </w:r>
    </w:p>
    <w:p w14:paraId="4C7CE8F8"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Người có quyền lợi, nghĩa vụ liên quan ông Lại Quang T trình bày:</w:t>
      </w:r>
    </w:p>
    <w:p w14:paraId="6F024FE7"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Ông T sống chung với bà H từ năm 1997 đến nay, không đăng ký kết hôn. Căn nhà trên là tài sản chung của ông T và bà H, ông thừa nhận đã cùng bà H nhận tiền đặt cọc của ông L. Ông đồng ý trả lại tiền cọc và tiền lãi cho ông L theo quy định của pháp luật, chứ không đồng ý phạt cọc như yêu cầu của ông L.</w:t>
      </w:r>
    </w:p>
    <w:p w14:paraId="46C03AA4"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Tại Bản án dân sự sơ thẩm số 344/2009/DS-ST ngày 11-11-2009, Tòa án nhân dân quận Phú Nhuận, Thành phố Hồ Chí Minh quyết định:</w:t>
      </w:r>
    </w:p>
    <w:p w14:paraId="57968ACE"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Chấp nhận yêu cầu khởi kiện của ông Phan Thanh L có ông Dương Nguyễn Y L đại diện.</w:t>
      </w:r>
    </w:p>
    <w:p w14:paraId="4557E9E3"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Buộc bà Trương Hồng Ngọc H trả cho ông Phan Thanh L 4.000.000.000 đồng ngay sau khi án có hiệu lực pháp luật.</w:t>
      </w:r>
    </w:p>
    <w:p w14:paraId="58B47644"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Ngoài ra, Tòa án cấp sơ thẩm còn quyết định về án phí và quyền kháng cáo.</w:t>
      </w:r>
    </w:p>
    <w:p w14:paraId="1E29EF83"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Ngày 18-11-2009, bà Trương Hồng Ngọc H kháng cáo không đồng ý với bản án sơ thẩm.</w:t>
      </w:r>
    </w:p>
    <w:p w14:paraId="49D64224"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Ngày 19-11-2009, ông Lại Quang T kháng cáo không đồng ý với bản án sơ thẩm.</w:t>
      </w:r>
    </w:p>
    <w:p w14:paraId="3BB438D8"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Tại bản án dân sự phúc thẩm số 522/2010/DS-PT ngày 06-5-2010, Tòa án nhân dân Thành phố Hồ Chí Minh quyết định:</w:t>
      </w:r>
    </w:p>
    <w:p w14:paraId="0BF5812D"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Giữ nguyên Bản án dân sự sơ thẩm số 344/DS-ST ngàv 11-11-2009 của Tòa án nhân dân quận Phú Nhuận, Thành phố Hồ Chí Minh.</w:t>
      </w:r>
    </w:p>
    <w:p w14:paraId="6469527E"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Chấp nhận yêu cầu của ông Phan Thanh L.</w:t>
      </w:r>
    </w:p>
    <w:p w14:paraId="378E9FFD"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Buộc bà Trương Hồng Ngọc H trả cho ông Phan Thanh L 2.000.000.000 đồng tiền cọc và 2.000.000.000 đồng tiền phạt cọc. Tổng cộng 4.000.000.000 đồng ngay sau khi bản án có hiệu lực pháp luật.</w:t>
      </w:r>
    </w:p>
    <w:p w14:paraId="759C7C2E"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Duy trì Quyết định áp dụng biện pháp khẩn cấp tạm thời số 495/2010/QĐ-BPKCTT ngày 04-5-2010 của Tòa án nhân dân Thành phố Hồ Chí Minh, về việc cấm chuyển dịch quyền về tài sản đối với nhà đất tại số 25/2 đường 43, phường T, quận H, Thành phố Hồ Chí Minh.</w:t>
      </w:r>
    </w:p>
    <w:p w14:paraId="0F54F7A9"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Ngoài ra, Tòa án cấp phúc thẩm còn quyết định về án phí.</w:t>
      </w:r>
    </w:p>
    <w:p w14:paraId="49ADC71D"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 xml:space="preserve">Ngày 23-6-2010, bà Trương Hồng Ngọc H có đơn khiếu nại với nội dung không đồng ý bồi thường tiền cọc, vì cho rằng nguyên nhân dẫn đến việc không thực hiện được thỏa </w:t>
      </w:r>
      <w:r w:rsidRPr="00B55240">
        <w:rPr>
          <w:rFonts w:ascii="Arial" w:hAnsi="Arial" w:cs="Arial"/>
          <w:bCs/>
          <w:iCs/>
          <w:color w:val="000000" w:themeColor="text1"/>
          <w:sz w:val="24"/>
          <w:szCs w:val="24"/>
        </w:rPr>
        <w:lastRenderedPageBreak/>
        <w:t>thuận đúng thời hạn là do yếu tố khách quan, cụ thể là do cơ quan thi hành án chậm sang tên sở hữu nhà cho bà H, nên bà H không thể chuyển tên cho ông L.</w:t>
      </w:r>
    </w:p>
    <w:p w14:paraId="2ABC90A2"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Tại Quyết định số 688/2011/KN-DS ngày 18-11-2011, Chánh án Tòa án nhân dân tối cao kháng nghị bản án phúc thẩm nêu trên theo thủ tục giám đốc thẩm, đề nghị Tòa Dân sự Tòa án nhân dân tối cao xét xử hủy bản án phúc thẩm nói trên và hủy Bản án dân sự sơ thẩm số 344/2009/DS-ST ngày 11-11-2009 của Tòa án nhân dân quận Phú Nhuận, Thành phố Hồ Chí Minh, giao hồ sơ cho Tòa án nhân dân quận Phú Nhuận, thành phố Hô Chí Minh xét xử sơ thẩm lại theo đúng quy định của pháp luật.</w:t>
      </w:r>
    </w:p>
    <w:p w14:paraId="1F055C50"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Tại phiên tòa, đại diện Viện kiểm sát nhân dân tối cao nhất trí với kháng nghị của Chánh án Tòa án nhân dân tối cao, đề nghị Hội đồng xét xử hủy Bản án dân sự phúc thẩm số 522/2010/DS-PT ngày 06-5-2010 của Tòa án nhân dân Thành phố Hồ Chí Minh và hủy bản án dân sự sơ thẩm số 344/2009/DS-ST ngày 11-11-2009 của Tòa án nhân dân quận Phú Nhuận, Thành phố Hồ Chí Minh, giao hồ sơ vụ án cho Tòa án nhân dân quận Phú Nhuận, Thành phố Hồ Chí Minh xét xử sơ thẩm lại theo đúng quy định của pháp luật.</w:t>
      </w:r>
    </w:p>
    <w:p w14:paraId="2BB32B27" w14:textId="77777777" w:rsidR="00B55240" w:rsidRPr="00B55240" w:rsidRDefault="00B55240" w:rsidP="00B55240">
      <w:pPr>
        <w:spacing w:before="120" w:after="120" w:line="240" w:lineRule="auto"/>
        <w:jc w:val="center"/>
        <w:rPr>
          <w:rFonts w:ascii="Arial" w:hAnsi="Arial" w:cs="Arial"/>
          <w:b/>
          <w:bCs/>
          <w:iCs/>
          <w:color w:val="000000" w:themeColor="text1"/>
          <w:sz w:val="24"/>
          <w:szCs w:val="24"/>
        </w:rPr>
      </w:pPr>
      <w:r w:rsidRPr="00B55240">
        <w:rPr>
          <w:rFonts w:ascii="Arial" w:hAnsi="Arial" w:cs="Arial"/>
          <w:b/>
          <w:bCs/>
          <w:iCs/>
          <w:color w:val="000000" w:themeColor="text1"/>
          <w:sz w:val="24"/>
          <w:szCs w:val="24"/>
        </w:rPr>
        <w:t>NHẬN ĐỊNH CỦA TÒA ÁN:</w:t>
      </w:r>
    </w:p>
    <w:p w14:paraId="138B3297"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[1] Ngày 12-5-2009, ông Phan Thanh L đặt cọc 2.000.000.000 đồng cho bà Trương Hồng Ngọc H để mua căn nhà số 1222C (số mới là 25/2) đường 43, phường T, quận H, Thành phố Hồ Chí Minh do bà H đứng tên mua đấu giá của Cơ quan thi hành án dân sự Thành phố Hồ Chí Minh, theo quyết định giao tài sản số 786/QĐ-THÁ ngày 02-3-2009. 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14:paraId="5E207FE7"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[2] Bà Trương Hồng Ngọc H không đồng ý phạt cọc, chỉ đồng ý trả tiền cọc cùng với lãi suất theo mức lãi suất của ngân hàng, vì cho rằng nguyên nhân dẫn đến việc bà không thực hiện được đúng cam kết là do cơ quan thi hành án dân sự chậm sang tên cho bà.</w:t>
      </w:r>
    </w:p>
    <w:p w14:paraId="1FD7B1D6"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[3] Xét yêu cầu đòi phạt tiền đặt cọc của ông Phan Thanh L thấy rằng, 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 Do đó, việc bà H không đứng tên quyền sở hữu nhà trong vòng 30 ngày theo như thỏa thuận ban đầu cần phải xem xét do lỗi chủ quan của bà H không liên hệ với cơ quan thi hành án dân sự để làm thủ tục sang tên hay do lỗi khách quan của cơ quan thi hành án dân sự chậm sang tên cho bà H.</w:t>
      </w:r>
    </w:p>
    <w:p w14:paraId="30CE2E51"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 xml:space="preserve">[4] Sau khi xét xử phúc thẩm, kèm theo đơn khiếu nại, bà H còn nộp cho Tòa án nhân dân tối cao Công văn số 4362/THA ngày 05 tháng 6 năm 2009 của Cục thi hành án dân sự Thành phố Hồ Chí Minh. Nội dung của công văn giải thích lý do người mua trúng đấu giá là bà H vẫn chưa hoàn tất thủ tục trước bạ sang tên là do có khiếu nại của ông Nguyễn Tấn L1 yêu cầu bà Trầm Thị Kim P phải thanh toán 38 lượng vàng SJC còn nợ khi ông L1 mua căn nhà trên. Do đó, khi xét xử lại Tòa án cần phải xác minh thu thập bản chính công văn 4362/THA ngày 05-6-2009 của Cục thi hành án dân sự Thành phố Hồ Chí Minh và quy trình chuyển quyền sở hữu cho người mua trúng đấu giá của cơ quan thi hành án </w:t>
      </w:r>
      <w:r w:rsidRPr="00B55240">
        <w:rPr>
          <w:rFonts w:ascii="Arial" w:hAnsi="Arial" w:cs="Arial"/>
          <w:bCs/>
          <w:iCs/>
          <w:color w:val="000000" w:themeColor="text1"/>
          <w:sz w:val="24"/>
          <w:szCs w:val="24"/>
        </w:rPr>
        <w:lastRenderedPageBreak/>
        <w:t>dân sự. 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 Nếu có căn cứ xác định do bà H chậm trễ hoàn tất các thủ tục để được sang tên quyền sở hữu thì lỗi hoàn toàn thuộc về bà H, và bà H mới phải chịu phạt tiền cọc.</w:t>
      </w:r>
    </w:p>
    <w:p w14:paraId="70D3AF84"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[5] Tòa án cấp sơ thẩm và Tòa án cấp phúc thẩm chưa xác minh, làm rõ những vấn đề trên, mà đã chấp nhận ngay yêu cầu khởi kiện của ông Phan Thanh L để buộc bà Trương Hồng Ngọc H chịu phạt cọc với số tiền 2.000.000.000 đồng là chưa đủ căn cứ.</w:t>
      </w:r>
    </w:p>
    <w:p w14:paraId="04014FD8"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Bởi các lẽ trên, căn cứ vào khoản 2 Điều 291, khoản 3 Điều 297 Bộ luật Tố tụng dân sự;</w:t>
      </w:r>
    </w:p>
    <w:p w14:paraId="4160D2BB" w14:textId="77777777" w:rsidR="00B55240" w:rsidRPr="00B55240" w:rsidRDefault="00B55240" w:rsidP="00B55240">
      <w:pPr>
        <w:spacing w:before="120" w:after="120" w:line="240" w:lineRule="auto"/>
        <w:jc w:val="center"/>
        <w:rPr>
          <w:rFonts w:ascii="Arial" w:hAnsi="Arial" w:cs="Arial"/>
          <w:b/>
          <w:bCs/>
          <w:iCs/>
          <w:color w:val="000000" w:themeColor="text1"/>
          <w:sz w:val="24"/>
          <w:szCs w:val="24"/>
        </w:rPr>
      </w:pPr>
      <w:r w:rsidRPr="00B55240">
        <w:rPr>
          <w:rFonts w:ascii="Arial" w:hAnsi="Arial" w:cs="Arial"/>
          <w:b/>
          <w:bCs/>
          <w:iCs/>
          <w:color w:val="000000" w:themeColor="text1"/>
          <w:sz w:val="24"/>
          <w:szCs w:val="24"/>
        </w:rPr>
        <w:t>QUYẾT ĐỊNH:</w:t>
      </w:r>
    </w:p>
    <w:p w14:paraId="3A8131CA"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Hủy Bản án dân sự phúc thẩm số 522/2010/DS-PT ngày 06-5-2010 của Tòa án nhân dân Thành phố Hồ Chí Minh, và hủy Bản án dân sự sơ thẩm số 344/DS-ST ngày 11-11-2009 của Tòa án nhân dân quận Phú Nhuận, Thành phố Hồ Chí Minh, về vụ án “Tranh chấp hợp đồng đặt cọc” giữa nguyên đơn là ông Phan Thanh L với bị đơn là bà Trương Hồng Ngọc H; người có quyền lợi, nghĩa vụ liên quan là ông Lại Quang T.</w:t>
      </w:r>
    </w:p>
    <w:p w14:paraId="095FF4C4" w14:textId="77777777" w:rsidR="00B55240" w:rsidRPr="00B55240" w:rsidRDefault="00B55240" w:rsidP="00B55240">
      <w:pPr>
        <w:spacing w:before="120" w:after="120" w:line="240" w:lineRule="auto"/>
        <w:jc w:val="both"/>
        <w:rPr>
          <w:rFonts w:ascii="Arial" w:hAnsi="Arial" w:cs="Arial"/>
          <w:bCs/>
          <w:iCs/>
          <w:color w:val="000000" w:themeColor="text1"/>
          <w:sz w:val="24"/>
          <w:szCs w:val="24"/>
        </w:rPr>
      </w:pPr>
      <w:r w:rsidRPr="00B55240">
        <w:rPr>
          <w:rFonts w:ascii="Arial" w:hAnsi="Arial" w:cs="Arial"/>
          <w:bCs/>
          <w:iCs/>
          <w:color w:val="000000" w:themeColor="text1"/>
          <w:sz w:val="24"/>
          <w:szCs w:val="24"/>
        </w:rPr>
        <w:t>Giao hồ sơ cho Tòa án nhân dân quận Phú Nhuận, Thành phố Hồ Chí Minh xét xử sơ thẩm lại theo đúng quy định của pháp luật.</w:t>
      </w:r>
    </w:p>
    <w:p w14:paraId="413DC9A3" w14:textId="77777777" w:rsidR="00B55240" w:rsidRPr="00B55240" w:rsidRDefault="00B55240" w:rsidP="00B55240">
      <w:pPr>
        <w:spacing w:before="120" w:after="120" w:line="240" w:lineRule="auto"/>
        <w:jc w:val="center"/>
        <w:rPr>
          <w:rFonts w:ascii="Arial" w:hAnsi="Arial" w:cs="Arial"/>
          <w:b/>
          <w:bCs/>
          <w:iCs/>
          <w:color w:val="000000" w:themeColor="text1"/>
          <w:sz w:val="24"/>
          <w:szCs w:val="24"/>
        </w:rPr>
      </w:pPr>
      <w:r w:rsidRPr="00B55240">
        <w:rPr>
          <w:rFonts w:ascii="Arial" w:hAnsi="Arial" w:cs="Arial"/>
          <w:b/>
          <w:bCs/>
          <w:iCs/>
          <w:color w:val="000000" w:themeColor="text1"/>
          <w:sz w:val="24"/>
          <w:szCs w:val="24"/>
        </w:rPr>
        <w:t>NỘI DUNG ÁN LỆ</w:t>
      </w:r>
    </w:p>
    <w:p w14:paraId="7A6D4229"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w:t>
      </w:r>
      <w:proofErr w:type="gramStart"/>
      <w:r w:rsidRPr="00B55240">
        <w:rPr>
          <w:rFonts w:ascii="Arial" w:hAnsi="Arial" w:cs="Arial"/>
          <w:bCs/>
          <w:i/>
          <w:iCs/>
          <w:color w:val="000000" w:themeColor="text1"/>
          <w:sz w:val="24"/>
          <w:szCs w:val="24"/>
        </w:rPr>
        <w:t>1]…</w:t>
      </w:r>
      <w:proofErr w:type="gramEnd"/>
      <w:r w:rsidRPr="00B55240">
        <w:rPr>
          <w:rFonts w:ascii="Arial" w:hAnsi="Arial" w:cs="Arial"/>
          <w:bCs/>
          <w:i/>
          <w:iCs/>
          <w:color w:val="000000" w:themeColor="text1"/>
          <w:sz w:val="24"/>
          <w:szCs w:val="24"/>
        </w:rPr>
        <w:t>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14:paraId="4C9017D4"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w:t>
      </w:r>
      <w:proofErr w:type="gramStart"/>
      <w:r w:rsidRPr="00B55240">
        <w:rPr>
          <w:rFonts w:ascii="Arial" w:hAnsi="Arial" w:cs="Arial"/>
          <w:bCs/>
          <w:i/>
          <w:iCs/>
          <w:color w:val="000000" w:themeColor="text1"/>
          <w:sz w:val="24"/>
          <w:szCs w:val="24"/>
        </w:rPr>
        <w:t>3]…</w:t>
      </w:r>
      <w:proofErr w:type="gramEnd"/>
      <w:r w:rsidRPr="00B55240">
        <w:rPr>
          <w:rFonts w:ascii="Arial" w:hAnsi="Arial" w:cs="Arial"/>
          <w:bCs/>
          <w:i/>
          <w:iCs/>
          <w:color w:val="000000" w:themeColor="text1"/>
          <w:sz w:val="24"/>
          <w:szCs w:val="24"/>
        </w:rPr>
        <w:t>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w:t>
      </w:r>
    </w:p>
    <w:p w14:paraId="4EEF0073" w14:textId="77777777" w:rsidR="00B55240" w:rsidRPr="00B55240" w:rsidRDefault="00B55240" w:rsidP="00B55240">
      <w:pPr>
        <w:spacing w:before="120" w:after="120" w:line="240" w:lineRule="auto"/>
        <w:jc w:val="both"/>
        <w:rPr>
          <w:rFonts w:ascii="Arial" w:hAnsi="Arial" w:cs="Arial"/>
          <w:bCs/>
          <w:i/>
          <w:iCs/>
          <w:color w:val="000000" w:themeColor="text1"/>
          <w:sz w:val="24"/>
          <w:szCs w:val="24"/>
        </w:rPr>
      </w:pPr>
      <w:r w:rsidRPr="00B55240">
        <w:rPr>
          <w:rFonts w:ascii="Arial" w:hAnsi="Arial" w:cs="Arial"/>
          <w:bCs/>
          <w:i/>
          <w:iCs/>
          <w:color w:val="000000" w:themeColor="text1"/>
          <w:sz w:val="24"/>
          <w:szCs w:val="24"/>
        </w:rPr>
        <w:t>[</w:t>
      </w:r>
      <w:proofErr w:type="gramStart"/>
      <w:r w:rsidRPr="00B55240">
        <w:rPr>
          <w:rFonts w:ascii="Arial" w:hAnsi="Arial" w:cs="Arial"/>
          <w:bCs/>
          <w:i/>
          <w:iCs/>
          <w:color w:val="000000" w:themeColor="text1"/>
          <w:sz w:val="24"/>
          <w:szCs w:val="24"/>
        </w:rPr>
        <w:t>4]…</w:t>
      </w:r>
      <w:proofErr w:type="gramEnd"/>
      <w:r w:rsidRPr="00B55240">
        <w:rPr>
          <w:rFonts w:ascii="Arial" w:hAnsi="Arial" w:cs="Arial"/>
          <w:bCs/>
          <w:i/>
          <w:iCs/>
          <w:color w:val="000000" w:themeColor="text1"/>
          <w:sz w:val="24"/>
          <w:szCs w:val="24"/>
        </w:rPr>
        <w:t>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w:t>
      </w:r>
    </w:p>
    <w:p w14:paraId="17EDB8F7" w14:textId="77777777"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E2C25" w14:textId="77777777" w:rsidR="007F2AF6" w:rsidRDefault="007F2AF6" w:rsidP="00253F5A">
      <w:pPr>
        <w:spacing w:after="0" w:line="240" w:lineRule="auto"/>
      </w:pPr>
      <w:r>
        <w:separator/>
      </w:r>
    </w:p>
  </w:endnote>
  <w:endnote w:type="continuationSeparator" w:id="0">
    <w:p w14:paraId="62093660" w14:textId="77777777" w:rsidR="007F2AF6" w:rsidRDefault="007F2AF6"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CFDD2" w14:textId="77777777" w:rsidR="007F2AF6" w:rsidRDefault="007F2AF6" w:rsidP="00253F5A">
      <w:pPr>
        <w:spacing w:after="0" w:line="240" w:lineRule="auto"/>
      </w:pPr>
      <w:r>
        <w:separator/>
      </w:r>
    </w:p>
  </w:footnote>
  <w:footnote w:type="continuationSeparator" w:id="0">
    <w:p w14:paraId="7D7E1F0E" w14:textId="77777777" w:rsidR="007F2AF6" w:rsidRDefault="007F2AF6"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091F23"/>
    <w:rsid w:val="0013118C"/>
    <w:rsid w:val="00152EB4"/>
    <w:rsid w:val="001B091A"/>
    <w:rsid w:val="001D0BBD"/>
    <w:rsid w:val="00210136"/>
    <w:rsid w:val="00253F5A"/>
    <w:rsid w:val="002F56B1"/>
    <w:rsid w:val="00350FB7"/>
    <w:rsid w:val="00354C2A"/>
    <w:rsid w:val="003A54F9"/>
    <w:rsid w:val="003B7FB0"/>
    <w:rsid w:val="003D00F4"/>
    <w:rsid w:val="003D1DA8"/>
    <w:rsid w:val="003F4904"/>
    <w:rsid w:val="00447717"/>
    <w:rsid w:val="0045005C"/>
    <w:rsid w:val="005355DB"/>
    <w:rsid w:val="005A5B33"/>
    <w:rsid w:val="00770256"/>
    <w:rsid w:val="007F06D3"/>
    <w:rsid w:val="007F2AF6"/>
    <w:rsid w:val="00825DF2"/>
    <w:rsid w:val="00981537"/>
    <w:rsid w:val="00A56688"/>
    <w:rsid w:val="00A956B1"/>
    <w:rsid w:val="00AA5A6C"/>
    <w:rsid w:val="00B55240"/>
    <w:rsid w:val="00BC7018"/>
    <w:rsid w:val="00CE2D5A"/>
    <w:rsid w:val="00CF464E"/>
    <w:rsid w:val="00D11623"/>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8</cp:revision>
  <dcterms:created xsi:type="dcterms:W3CDTF">2018-09-06T01:50:00Z</dcterms:created>
  <dcterms:modified xsi:type="dcterms:W3CDTF">2018-11-10T03:00:00Z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ANLETOAANGOVVN005223</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5638</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http://anle.toaan.gov.vn:16300/cs/idcplg?IdcService=DESKTOP_DOC_INFO&amp;dDocName=ANLETOAANGOVVN005223&amp;dID=5638&amp;ClientControlled=DocMan,taskpane&amp;coreContentOnly=1</vt:lpwstr>
  </property>
</Properties>
</file>